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7A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Style w:val="5"/>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rPr>
        <w:t>中共中央 国务院关于弘扬教育家精神</w:t>
      </w:r>
    </w:p>
    <w:p w14:paraId="78627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Style w:val="5"/>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rPr>
        <w:t>加强新时代高素质专业化教师队伍建设的意见</w:t>
      </w:r>
    </w:p>
    <w:p w14:paraId="6BAB7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教师是立教之本、兴教之源，强国必先强教，强教必先强师。为大力弘扬教育家精神，加强新时代高素质专业化教师队伍建设，进一步营造尊师重教良好氛围，现提出如下意见。</w:t>
      </w:r>
    </w:p>
    <w:p w14:paraId="4BDAB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bdr w:val="none" w:color="auto" w:sz="0" w:space="0"/>
          <w:shd w:val="clear" w:fill="FFFFFF"/>
        </w:rPr>
        <w:t>一、总体要求</w:t>
      </w:r>
    </w:p>
    <w:p w14:paraId="00C7F9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691C8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751D5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03D57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bdr w:val="none" w:color="auto" w:sz="0" w:space="0"/>
          <w:shd w:val="clear" w:fill="FFFFFF"/>
        </w:rPr>
        <w:t>二、加强教师队伍思想政治建设</w:t>
      </w:r>
    </w:p>
    <w:p w14:paraId="4E9BD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5A480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0B47D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bdr w:val="none" w:color="auto" w:sz="0" w:space="0"/>
          <w:shd w:val="clear" w:fill="FFFFFF"/>
        </w:rPr>
        <w:t>三、涵养高尚师德师风</w:t>
      </w:r>
    </w:p>
    <w:p w14:paraId="46FAF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w:t>
      </w:r>
      <w:bookmarkStart w:id="0" w:name="_GoBack"/>
      <w:r>
        <w:rPr>
          <w:rFonts w:hint="eastAsia" w:ascii="仿宋_GB2312" w:hAnsi="仿宋_GB2312" w:eastAsia="仿宋_GB2312" w:cs="仿宋_GB2312"/>
          <w:i w:val="0"/>
          <w:iCs w:val="0"/>
          <w:caps w:val="0"/>
          <w:color w:val="333333"/>
          <w:spacing w:val="0"/>
          <w:sz w:val="28"/>
          <w:szCs w:val="28"/>
          <w:bdr w:val="none" w:color="auto" w:sz="0" w:space="0"/>
          <w:shd w:val="clear" w:fill="FFFFFF"/>
        </w:rPr>
        <w:t>一责任人职责，压实高校院（系）主要负责人责任。</w:t>
      </w:r>
    </w:p>
    <w:p w14:paraId="1C04A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（四）引导教师自律自强。引导广大教师自觉践行教育家精神，模范遵守宪法和法律法规，依法履行教师职责，坚决抵制损害党中央权威、国家利益的言行；</w:t>
      </w:r>
      <w:bookmarkEnd w:id="0"/>
      <w:r>
        <w:rPr>
          <w:rFonts w:hint="eastAsia" w:ascii="仿宋_GB2312" w:hAnsi="仿宋_GB2312" w:eastAsia="仿宋_GB2312" w:cs="仿宋_GB2312"/>
          <w:i w:val="0"/>
          <w:iCs w:val="0"/>
          <w:caps w:val="0"/>
          <w:color w:val="333333"/>
          <w:spacing w:val="0"/>
          <w:sz w:val="28"/>
          <w:szCs w:val="28"/>
          <w:bdr w:val="none" w:color="auto" w:sz="0" w:space="0"/>
          <w:shd w:val="clear" w:fill="FFFFFF"/>
        </w:rPr>
        <w:t>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6FA0F1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50F05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4D454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bdr w:val="none" w:color="auto" w:sz="0" w:space="0"/>
          <w:shd w:val="clear" w:fill="FFFFFF"/>
        </w:rPr>
        <w:t>四、提升教师专业素养</w:t>
      </w:r>
    </w:p>
    <w:p w14:paraId="604A3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4253B8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04C2B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5F2E3D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49A042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6865E6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bdr w:val="none" w:color="auto" w:sz="0" w:space="0"/>
          <w:shd w:val="clear" w:fill="FFFFFF"/>
        </w:rPr>
        <w:t>五、加强教师权益保障</w:t>
      </w:r>
    </w:p>
    <w:p w14:paraId="46E2E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6C9A2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1EFCC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Style w:val="5"/>
          <w:rFonts w:hint="eastAsia" w:ascii="仿宋_GB2312" w:hAnsi="仿宋_GB2312" w:eastAsia="仿宋_GB2312" w:cs="仿宋_GB2312"/>
          <w:i w:val="0"/>
          <w:iCs w:val="0"/>
          <w:caps w:val="0"/>
          <w:color w:val="333333"/>
          <w:spacing w:val="0"/>
          <w:sz w:val="28"/>
          <w:szCs w:val="28"/>
          <w:bdr w:val="none" w:color="auto" w:sz="0" w:space="0"/>
          <w:shd w:val="clear" w:fill="FFFFFF"/>
        </w:rPr>
        <w:t>六、弘扬尊师重教社会风尚</w:t>
      </w:r>
    </w:p>
    <w:p w14:paraId="24C6A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226153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（十五）加大教师荣誉表彰力度。加强对优秀教师激励奖励，完善相关制度。对作出突出贡献的教师集体和个人，按照有关规定给予表彰奖励，表彰奖励向乡村教师倾斜。</w:t>
      </w:r>
    </w:p>
    <w:p w14:paraId="14F3C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70FDE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47142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right="0" w:firstLine="1134"/>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071ACC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41A31"/>
    <w:rsid w:val="7294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2024-12-10T03:42:00Z</dcterms:created>
  <dc:creator>my</dc:creator>
  <cp:lastModifiedBy>my</cp:lastModifiedBy>
  <dcterms:modified xsi:type="dcterms:W3CDTF">2024-12-10T03:44:15Z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874B7EFD31A44030AA373E5B6813DC7D_11</vt:lpwstr>
  </property>
</Properties>
</file>